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75C5" w14:textId="77777777" w:rsidR="009078FC" w:rsidRPr="00003603" w:rsidRDefault="004B4387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color w:val="000000"/>
          <w:sz w:val="36"/>
          <w:szCs w:val="28"/>
        </w:rPr>
      </w:pPr>
      <w:r w:rsidRPr="00003603">
        <w:rPr>
          <w:rFonts w:ascii="微軟正黑體" w:eastAsia="微軟正黑體" w:hAnsi="微軟正黑體"/>
          <w:b/>
          <w:color w:val="000000"/>
          <w:sz w:val="36"/>
          <w:szCs w:val="28"/>
        </w:rPr>
        <w:t>衛生福利部</w:t>
      </w:r>
    </w:p>
    <w:p w14:paraId="78C7ED5D" w14:textId="2A29FFC4" w:rsidR="009078FC" w:rsidRPr="000C4998" w:rsidRDefault="005C16F7">
      <w:pPr>
        <w:snapToGrid w:val="0"/>
        <w:spacing w:line="360" w:lineRule="auto"/>
        <w:jc w:val="center"/>
        <w:rPr>
          <w:rFonts w:ascii="微軟正黑體" w:eastAsia="微軟正黑體" w:hAnsi="微軟正黑體"/>
        </w:rPr>
      </w:pPr>
      <w:r w:rsidRPr="000C4998">
        <w:rPr>
          <w:rFonts w:ascii="微軟正黑體" w:eastAsia="微軟正黑體" w:hAnsi="微軟正黑體" w:hint="eastAsia"/>
          <w:b/>
          <w:sz w:val="36"/>
          <w:szCs w:val="28"/>
        </w:rPr>
        <w:t>11</w:t>
      </w:r>
      <w:r w:rsidR="00E105BD" w:rsidRPr="000C4998">
        <w:rPr>
          <w:rFonts w:ascii="微軟正黑體" w:eastAsia="微軟正黑體" w:hAnsi="微軟正黑體" w:hint="eastAsia"/>
          <w:b/>
          <w:sz w:val="36"/>
          <w:szCs w:val="28"/>
        </w:rPr>
        <w:t>4</w:t>
      </w:r>
      <w:r w:rsidRPr="000C4998">
        <w:rPr>
          <w:rFonts w:ascii="微軟正黑體" w:eastAsia="微軟正黑體" w:hAnsi="微軟正黑體" w:hint="eastAsia"/>
          <w:b/>
          <w:sz w:val="36"/>
          <w:szCs w:val="28"/>
        </w:rPr>
        <w:t>年度</w:t>
      </w:r>
      <w:bookmarkStart w:id="0" w:name="_Hlk163484856"/>
      <w:r w:rsidR="00D52425" w:rsidRPr="000C4998">
        <w:rPr>
          <w:rFonts w:ascii="微軟正黑體" w:eastAsia="微軟正黑體" w:hAnsi="微軟正黑體" w:hint="eastAsia"/>
          <w:b/>
          <w:sz w:val="36"/>
          <w:szCs w:val="28"/>
        </w:rPr>
        <w:t>災難醫療救護隊</w:t>
      </w:r>
      <w:bookmarkEnd w:id="0"/>
      <w:r w:rsidR="00E105BD" w:rsidRPr="000C4998">
        <w:rPr>
          <w:rFonts w:ascii="微軟正黑體" w:eastAsia="微軟正黑體" w:hAnsi="微軟正黑體" w:hint="eastAsia"/>
          <w:b/>
          <w:sz w:val="36"/>
          <w:szCs w:val="28"/>
        </w:rPr>
        <w:t>-藥師</w:t>
      </w:r>
      <w:r w:rsidR="00F13FC0" w:rsidRPr="000C4998">
        <w:rPr>
          <w:rFonts w:ascii="微軟正黑體" w:eastAsia="微軟正黑體" w:hAnsi="微軟正黑體" w:hint="eastAsia"/>
          <w:b/>
          <w:sz w:val="36"/>
          <w:szCs w:val="28"/>
        </w:rPr>
        <w:t>災難與人道援助發展研討會</w:t>
      </w:r>
    </w:p>
    <w:p w14:paraId="369E15B1" w14:textId="77777777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/>
          <w:color w:val="000000"/>
          <w:sz w:val="28"/>
          <w:szCs w:val="28"/>
        </w:rPr>
        <w:t>主旨</w:t>
      </w:r>
    </w:p>
    <w:p w14:paraId="758D467B" w14:textId="37887A62" w:rsidR="00F13FC0" w:rsidRPr="000C4998" w:rsidRDefault="00F13FC0" w:rsidP="00F13FC0">
      <w:pPr>
        <w:spacing w:line="500" w:lineRule="exact"/>
        <w:ind w:left="425" w:firstLine="566"/>
        <w:jc w:val="both"/>
        <w:rPr>
          <w:rFonts w:ascii="微軟正黑體" w:eastAsia="微軟正黑體" w:hAnsi="微軟正黑體"/>
          <w:sz w:val="28"/>
          <w:szCs w:val="28"/>
        </w:rPr>
      </w:pPr>
      <w:r w:rsidRPr="000C4998">
        <w:rPr>
          <w:rFonts w:ascii="微軟正黑體" w:eastAsia="微軟正黑體" w:hAnsi="微軟正黑體" w:hint="eastAsia"/>
          <w:sz w:val="28"/>
          <w:szCs w:val="28"/>
        </w:rPr>
        <w:t>台灣是個災難很多的國家，從1999年921地震開始，在衛生醫療系統做了許多準備，其中包含了災難醫療救護隊</w:t>
      </w:r>
      <w:r w:rsidR="000C4998">
        <w:rPr>
          <w:rFonts w:ascii="微軟正黑體" w:eastAsia="微軟正黑體" w:hAnsi="微軟正黑體" w:hint="eastAsia"/>
          <w:sz w:val="28"/>
          <w:szCs w:val="28"/>
        </w:rPr>
        <w:t>（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到災區進行醫療援助</w:t>
      </w:r>
      <w:r w:rsidR="000C4998">
        <w:rPr>
          <w:rFonts w:ascii="微軟正黑體" w:eastAsia="微軟正黑體" w:hAnsi="微軟正黑體" w:hint="eastAsia"/>
          <w:sz w:val="28"/>
          <w:szCs w:val="28"/>
        </w:rPr>
        <w:t>）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，醫院的大量傷病患應變等，另外</w:t>
      </w:r>
      <w:r w:rsidR="000C4998">
        <w:rPr>
          <w:rFonts w:ascii="微軟正黑體" w:eastAsia="微軟正黑體" w:hAnsi="微軟正黑體" w:hint="eastAsia"/>
          <w:sz w:val="28"/>
          <w:szCs w:val="28"/>
        </w:rPr>
        <w:t>，在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台灣常有工廠意外導致的毒</w:t>
      </w:r>
      <w:r w:rsidR="000C4998">
        <w:rPr>
          <w:rFonts w:ascii="微軟正黑體" w:eastAsia="微軟正黑體" w:hAnsi="微軟正黑體" w:hint="eastAsia"/>
          <w:sz w:val="28"/>
          <w:szCs w:val="28"/>
        </w:rPr>
        <w:t>性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化</w:t>
      </w:r>
      <w:r w:rsidR="000C4998">
        <w:rPr>
          <w:rFonts w:ascii="微軟正黑體" w:eastAsia="微軟正黑體" w:hAnsi="微軟正黑體" w:hint="eastAsia"/>
          <w:sz w:val="28"/>
          <w:szCs w:val="28"/>
        </w:rPr>
        <w:t>學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物</w:t>
      </w:r>
      <w:r w:rsidR="000C4998">
        <w:rPr>
          <w:rFonts w:ascii="微軟正黑體" w:eastAsia="微軟正黑體" w:hAnsi="微軟正黑體" w:hint="eastAsia"/>
          <w:sz w:val="28"/>
          <w:szCs w:val="28"/>
        </w:rPr>
        <w:t>質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災害事件，也有核電廠與輻射</w:t>
      </w:r>
      <w:r w:rsidR="000C4998">
        <w:rPr>
          <w:rFonts w:ascii="微軟正黑體" w:eastAsia="微軟正黑體" w:hAnsi="微軟正黑體" w:hint="eastAsia"/>
          <w:sz w:val="28"/>
          <w:szCs w:val="28"/>
        </w:rPr>
        <w:t>傷</w:t>
      </w:r>
      <w:r w:rsidRPr="000C4998">
        <w:rPr>
          <w:rFonts w:ascii="微軟正黑體" w:eastAsia="微軟正黑體" w:hAnsi="微軟正黑體" w:hint="eastAsia"/>
          <w:sz w:val="28"/>
          <w:szCs w:val="28"/>
        </w:rPr>
        <w:t>害等等，2003年的SARS，以及2020年的COVID-19，衛生醫療系統也都會是第一線應變的單位。</w:t>
      </w:r>
    </w:p>
    <w:p w14:paraId="69B2F094" w14:textId="27F7409D" w:rsidR="009078FC" w:rsidRPr="000C4998" w:rsidRDefault="00F13FC0" w:rsidP="00F13FC0">
      <w:pPr>
        <w:spacing w:line="500" w:lineRule="exact"/>
        <w:ind w:left="425" w:firstLine="566"/>
        <w:jc w:val="both"/>
        <w:rPr>
          <w:rFonts w:ascii="微軟正黑體" w:eastAsia="微軟正黑體" w:hAnsi="微軟正黑體"/>
          <w:sz w:val="28"/>
          <w:szCs w:val="28"/>
        </w:rPr>
      </w:pPr>
      <w:r w:rsidRPr="000C4998">
        <w:rPr>
          <w:rFonts w:ascii="微軟正黑體" w:eastAsia="微軟正黑體" w:hAnsi="微軟正黑體" w:hint="eastAsia"/>
          <w:sz w:val="28"/>
          <w:szCs w:val="28"/>
        </w:rPr>
        <w:t>藥師自從醫藥分業，以及臨床藥師對於臨床服務的投入，現在已經是醫療服務不可或缺的一環，尤其對於醫療品質的提升，更是有目共睹。然而，在災難發生時，健康是基本的人權，醫療服務的持續運作，更是缺不了藥師的參與，但是實務上，藥師目前對於災難或人道援助的應變，不論參與程度，或角色定位，都還不明確，尤其在缺乏基本訓練與核心能力制定的前提下，使得藥師的加入更增添困難。因此本研討會乃希望可以透過藥師、醫師與護理師等不同專業間，藉由災難醫療救護隊這樣的機制，來探討與促進藥師在災難醫療與人道援助的參與與發展，以提升災難醫療救護隊與災難醫療的品質，同時也增進社區及國家在藥事管理的韌性</w:t>
      </w:r>
      <w:r w:rsidR="00D52425" w:rsidRPr="000C4998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0C45056" w14:textId="77777777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/>
          <w:color w:val="000000"/>
          <w:sz w:val="28"/>
          <w:szCs w:val="28"/>
        </w:rPr>
        <w:t>指導單位：衛生福利部</w:t>
      </w:r>
    </w:p>
    <w:p w14:paraId="564A9C4D" w14:textId="76B7FD0F" w:rsidR="009078FC" w:rsidRPr="00003603" w:rsidRDefault="004B4387">
      <w:pPr>
        <w:numPr>
          <w:ilvl w:val="0"/>
          <w:numId w:val="2"/>
        </w:numPr>
        <w:tabs>
          <w:tab w:val="left" w:pos="567"/>
        </w:tabs>
        <w:spacing w:line="500" w:lineRule="exact"/>
        <w:ind w:left="1985" w:hanging="1985"/>
        <w:jc w:val="both"/>
        <w:rPr>
          <w:rFonts w:ascii="微軟正黑體" w:eastAsia="微軟正黑體" w:hAnsi="微軟正黑體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主辦單位：衛生福利部</w:t>
      </w:r>
      <w:r w:rsidR="00543A77" w:rsidRPr="00003603">
        <w:rPr>
          <w:rFonts w:ascii="微軟正黑體" w:eastAsia="微軟正黑體" w:hAnsi="微軟正黑體" w:hint="eastAsia"/>
          <w:sz w:val="28"/>
          <w:szCs w:val="28"/>
        </w:rPr>
        <w:t>災難醫療救護訓練中心、</w:t>
      </w:r>
      <w:r w:rsidR="002E07B1" w:rsidRPr="00003603">
        <w:rPr>
          <w:rFonts w:ascii="微軟正黑體" w:eastAsia="微軟正黑體" w:hAnsi="微軟正黑體" w:hint="eastAsia"/>
          <w:sz w:val="28"/>
          <w:szCs w:val="28"/>
        </w:rPr>
        <w:t>衛生福利部台北區緊急醫療應變中心、台大醫院</w:t>
      </w:r>
    </w:p>
    <w:p w14:paraId="1E446F3C" w14:textId="77777777" w:rsidR="006374E3" w:rsidRPr="006374E3" w:rsidRDefault="004B4387" w:rsidP="006374E3">
      <w:pPr>
        <w:numPr>
          <w:ilvl w:val="0"/>
          <w:numId w:val="2"/>
        </w:numPr>
        <w:spacing w:line="500" w:lineRule="exact"/>
        <w:ind w:left="567" w:right="-286" w:hanging="567"/>
        <w:rPr>
          <w:rFonts w:ascii="微軟正黑體" w:eastAsia="微軟正黑體" w:hAnsi="微軟正黑體"/>
          <w:color w:val="FF0000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課程場次：</w:t>
      </w:r>
      <w:bookmarkStart w:id="1" w:name="_Hlk109985755"/>
    </w:p>
    <w:p w14:paraId="40B66A22" w14:textId="2D86FAB2" w:rsidR="00546229" w:rsidRPr="00EA5C3C" w:rsidRDefault="00546229" w:rsidP="006374E3">
      <w:pPr>
        <w:spacing w:line="500" w:lineRule="exact"/>
        <w:ind w:left="1560" w:right="-286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 w:hint="eastAsia"/>
          <w:sz w:val="28"/>
          <w:szCs w:val="28"/>
        </w:rPr>
        <w:t>時間：11</w:t>
      </w:r>
      <w:r w:rsidR="00E105BD" w:rsidRPr="00EA5C3C">
        <w:rPr>
          <w:rFonts w:ascii="微軟正黑體" w:eastAsia="微軟正黑體" w:hAnsi="微軟正黑體" w:hint="eastAsia"/>
          <w:sz w:val="28"/>
          <w:szCs w:val="28"/>
        </w:rPr>
        <w:t>4</w:t>
      </w:r>
      <w:r w:rsidRPr="00EA5C3C">
        <w:rPr>
          <w:rFonts w:ascii="微軟正黑體" w:eastAsia="微軟正黑體" w:hAnsi="微軟正黑體" w:hint="eastAsia"/>
          <w:sz w:val="28"/>
          <w:szCs w:val="28"/>
        </w:rPr>
        <w:t>年</w:t>
      </w:r>
      <w:r w:rsidR="006374E3" w:rsidRPr="00EA5C3C">
        <w:rPr>
          <w:rFonts w:ascii="微軟正黑體" w:eastAsia="微軟正黑體" w:hAnsi="微軟正黑體" w:hint="eastAsia"/>
          <w:sz w:val="28"/>
          <w:szCs w:val="28"/>
        </w:rPr>
        <w:t>10</w:t>
      </w:r>
      <w:r w:rsidRPr="00EA5C3C">
        <w:rPr>
          <w:rFonts w:ascii="微軟正黑體" w:eastAsia="微軟正黑體" w:hAnsi="微軟正黑體" w:hint="eastAsia"/>
          <w:sz w:val="28"/>
          <w:szCs w:val="28"/>
        </w:rPr>
        <w:t>月</w:t>
      </w:r>
      <w:r w:rsidR="00EA5C3C" w:rsidRPr="00EA5C3C">
        <w:rPr>
          <w:rFonts w:ascii="微軟正黑體" w:eastAsia="微軟正黑體" w:hAnsi="微軟正黑體" w:hint="eastAsia"/>
          <w:sz w:val="28"/>
          <w:szCs w:val="28"/>
        </w:rPr>
        <w:t>21</w:t>
      </w:r>
      <w:r w:rsidRPr="00EA5C3C">
        <w:rPr>
          <w:rFonts w:ascii="微軟正黑體" w:eastAsia="微軟正黑體" w:hAnsi="微軟正黑體" w:hint="eastAsia"/>
          <w:sz w:val="28"/>
          <w:szCs w:val="28"/>
        </w:rPr>
        <w:t>日（星期</w:t>
      </w:r>
      <w:r w:rsidR="00EA5C3C" w:rsidRPr="00EA5C3C">
        <w:rPr>
          <w:rFonts w:ascii="微軟正黑體" w:eastAsia="微軟正黑體" w:hAnsi="微軟正黑體" w:hint="eastAsia"/>
          <w:sz w:val="28"/>
          <w:szCs w:val="28"/>
        </w:rPr>
        <w:t>二</w:t>
      </w:r>
      <w:r w:rsidRPr="00EA5C3C">
        <w:rPr>
          <w:rFonts w:ascii="微軟正黑體" w:eastAsia="微軟正黑體" w:hAnsi="微軟正黑體" w:hint="eastAsia"/>
          <w:sz w:val="28"/>
          <w:szCs w:val="28"/>
        </w:rPr>
        <w:t>）</w:t>
      </w:r>
      <w:r w:rsidR="00EA5C3C" w:rsidRPr="00EA5C3C">
        <w:rPr>
          <w:rFonts w:ascii="微軟正黑體" w:eastAsia="微軟正黑體" w:hAnsi="微軟正黑體" w:hint="eastAsia"/>
          <w:sz w:val="28"/>
          <w:szCs w:val="28"/>
        </w:rPr>
        <w:t>上午9:00-12:00</w:t>
      </w:r>
    </w:p>
    <w:p w14:paraId="0B5A57CB" w14:textId="0C8FAD2F" w:rsidR="00E105BD" w:rsidRPr="00EA5C3C" w:rsidRDefault="00546229">
      <w:pPr>
        <w:spacing w:line="500" w:lineRule="exact"/>
        <w:ind w:left="1560" w:right="-286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 w:hint="eastAsia"/>
          <w:sz w:val="28"/>
          <w:szCs w:val="28"/>
        </w:rPr>
        <w:t>地點：</w:t>
      </w:r>
      <w:bookmarkEnd w:id="1"/>
      <w:r w:rsidR="00EA5C3C" w:rsidRPr="00EA5C3C">
        <w:rPr>
          <w:rFonts w:ascii="微軟正黑體" w:eastAsia="微軟正黑體" w:hAnsi="微軟正黑體" w:hint="eastAsia"/>
          <w:sz w:val="28"/>
          <w:szCs w:val="28"/>
        </w:rPr>
        <w:t>台大醫院國際會議中心202會議廳</w:t>
      </w:r>
      <w:r w:rsidR="00EA5C3C">
        <w:rPr>
          <w:rFonts w:ascii="微軟正黑體" w:eastAsia="微軟正黑體" w:hAnsi="微軟正黑體" w:hint="eastAsia"/>
          <w:sz w:val="28"/>
          <w:szCs w:val="28"/>
        </w:rPr>
        <w:t>（台北市徐州路２號２樓）</w:t>
      </w:r>
    </w:p>
    <w:p w14:paraId="5A6B46A4" w14:textId="6048FF20" w:rsidR="009078FC" w:rsidRPr="00EA5C3C" w:rsidRDefault="004B4387" w:rsidP="00D84A30">
      <w:pPr>
        <w:numPr>
          <w:ilvl w:val="0"/>
          <w:numId w:val="2"/>
        </w:numPr>
        <w:tabs>
          <w:tab w:val="clear" w:pos="960"/>
          <w:tab w:val="left" w:pos="567"/>
        </w:tabs>
        <w:spacing w:line="500" w:lineRule="exact"/>
        <w:ind w:left="1985" w:right="-286" w:hanging="1985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/>
          <w:sz w:val="28"/>
          <w:szCs w:val="28"/>
        </w:rPr>
        <w:t>研習對象：</w:t>
      </w:r>
      <w:bookmarkStart w:id="2" w:name="_Hlk130216832"/>
      <w:r w:rsidRPr="00EA5C3C">
        <w:rPr>
          <w:rFonts w:ascii="微軟正黑體" w:eastAsia="微軟正黑體" w:hAnsi="微軟正黑體"/>
          <w:sz w:val="28"/>
          <w:szCs w:val="28"/>
        </w:rPr>
        <w:t>針對</w:t>
      </w:r>
      <w:r w:rsidR="00891763" w:rsidRPr="00EA5C3C">
        <w:rPr>
          <w:rFonts w:ascii="微軟正黑體" w:eastAsia="微軟正黑體" w:hAnsi="微軟正黑體" w:hint="eastAsia"/>
          <w:sz w:val="28"/>
          <w:szCs w:val="28"/>
        </w:rPr>
        <w:t>醫院災難醫療救護隊相關</w:t>
      </w:r>
      <w:r w:rsidRPr="00EA5C3C">
        <w:rPr>
          <w:rFonts w:ascii="微軟正黑體" w:eastAsia="微軟正黑體" w:hAnsi="微軟正黑體"/>
          <w:sz w:val="28"/>
          <w:szCs w:val="28"/>
        </w:rPr>
        <w:t>（包含醫院醫護人員</w:t>
      </w:r>
      <w:r w:rsidR="00E105BD" w:rsidRPr="00EA5C3C">
        <w:rPr>
          <w:rFonts w:ascii="微軟正黑體" w:eastAsia="微軟正黑體" w:hAnsi="微軟正黑體" w:hint="eastAsia"/>
          <w:sz w:val="28"/>
          <w:szCs w:val="28"/>
        </w:rPr>
        <w:t>、藥師</w:t>
      </w:r>
      <w:r w:rsidRPr="00EA5C3C">
        <w:rPr>
          <w:rFonts w:ascii="微軟正黑體" w:eastAsia="微軟正黑體" w:hAnsi="微軟正黑體"/>
          <w:sz w:val="28"/>
          <w:szCs w:val="28"/>
        </w:rPr>
        <w:t>、EMT、醫療衛生應變相關人員）</w:t>
      </w:r>
      <w:r w:rsidR="00891763" w:rsidRPr="00EA5C3C">
        <w:rPr>
          <w:rFonts w:ascii="微軟正黑體" w:eastAsia="微軟正黑體" w:hAnsi="微軟正黑體" w:hint="eastAsia"/>
          <w:sz w:val="28"/>
          <w:szCs w:val="28"/>
        </w:rPr>
        <w:t>之</w:t>
      </w:r>
      <w:r w:rsidRPr="00EA5C3C">
        <w:rPr>
          <w:rFonts w:ascii="微軟正黑體" w:eastAsia="微軟正黑體" w:hAnsi="微軟正黑體"/>
          <w:sz w:val="28"/>
          <w:szCs w:val="28"/>
        </w:rPr>
        <w:t>有興趣之人員。</w:t>
      </w:r>
      <w:bookmarkEnd w:id="2"/>
      <w:r w:rsidRPr="00EA5C3C">
        <w:rPr>
          <w:rFonts w:ascii="微軟正黑體" w:eastAsia="微軟正黑體" w:hAnsi="微軟正黑體"/>
          <w:sz w:val="28"/>
          <w:szCs w:val="28"/>
          <w:u w:val="double"/>
        </w:rPr>
        <w:t>*主辦單位有篩選之權利</w:t>
      </w:r>
    </w:p>
    <w:p w14:paraId="6081D7D2" w14:textId="50F4F7B6" w:rsidR="009078FC" w:rsidRPr="00EA5C3C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/>
          <w:sz w:val="28"/>
          <w:szCs w:val="28"/>
        </w:rPr>
        <w:t>研習預定人數：</w:t>
      </w:r>
      <w:r w:rsidR="00E105BD" w:rsidRPr="00EA5C3C">
        <w:rPr>
          <w:rFonts w:ascii="微軟正黑體" w:eastAsia="微軟正黑體" w:hAnsi="微軟正黑體" w:hint="eastAsia"/>
          <w:sz w:val="28"/>
          <w:szCs w:val="28"/>
        </w:rPr>
        <w:t>5</w:t>
      </w:r>
      <w:r w:rsidRPr="00EA5C3C">
        <w:rPr>
          <w:rFonts w:ascii="微軟正黑體" w:eastAsia="微軟正黑體" w:hAnsi="微軟正黑體"/>
          <w:sz w:val="28"/>
          <w:szCs w:val="28"/>
        </w:rPr>
        <w:t>0人</w:t>
      </w:r>
    </w:p>
    <w:p w14:paraId="70416FBF" w14:textId="01B4AAFC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報名費用：免費，恕不提供現場報名及停車優惠。</w:t>
      </w:r>
    </w:p>
    <w:p w14:paraId="1968F823" w14:textId="3EDA6176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報名方式：</w:t>
      </w:r>
    </w:p>
    <w:p w14:paraId="6B041308" w14:textId="2EB40DE9" w:rsidR="009078FC" w:rsidRPr="00003603" w:rsidRDefault="004B4387">
      <w:pPr>
        <w:numPr>
          <w:ilvl w:val="1"/>
          <w:numId w:val="1"/>
        </w:numPr>
        <w:spacing w:line="500" w:lineRule="exact"/>
        <w:ind w:left="1046"/>
        <w:jc w:val="both"/>
        <w:rPr>
          <w:rFonts w:ascii="微軟正黑體" w:eastAsia="微軟正黑體" w:hAnsi="微軟正黑體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線上報名：</w:t>
      </w:r>
      <w:bookmarkStart w:id="3" w:name="_Hlk130216851"/>
      <w:r w:rsidRPr="00003603">
        <w:rPr>
          <w:rFonts w:ascii="微軟正黑體" w:eastAsia="微軟正黑體" w:hAnsi="微軟正黑體"/>
          <w:b/>
          <w:bCs/>
          <w:sz w:val="30"/>
          <w:szCs w:val="30"/>
        </w:rPr>
        <w:t>本活動僅受理線上報名。</w:t>
      </w:r>
      <w:bookmarkEnd w:id="3"/>
    </w:p>
    <w:p w14:paraId="755937FF" w14:textId="35A2B744" w:rsidR="006020EE" w:rsidRPr="00EA5C3C" w:rsidRDefault="004B4387">
      <w:pPr>
        <w:spacing w:line="500" w:lineRule="exact"/>
        <w:ind w:left="2945" w:hanging="480"/>
        <w:rPr>
          <w:rFonts w:ascii="微軟正黑體" w:eastAsia="微軟正黑體" w:hAnsi="微軟正黑體"/>
          <w:sz w:val="28"/>
          <w:szCs w:val="28"/>
        </w:rPr>
      </w:pPr>
      <w:bookmarkStart w:id="4" w:name="_Hlk130216860"/>
      <w:r w:rsidRPr="00EA5C3C">
        <w:rPr>
          <w:rFonts w:ascii="微軟正黑體" w:eastAsia="微軟正黑體" w:hAnsi="微軟正黑體"/>
          <w:sz w:val="28"/>
          <w:szCs w:val="28"/>
        </w:rPr>
        <w:lastRenderedPageBreak/>
        <w:t>報名網址：「</w:t>
      </w:r>
      <w:hyperlink r:id="rId8" w:history="1">
        <w:r w:rsidR="00EA5C3C" w:rsidRPr="00EA5C3C">
          <w:rPr>
            <w:rStyle w:val="af8"/>
            <w:rFonts w:ascii="微軟正黑體" w:eastAsia="微軟正黑體" w:hAnsi="微軟正黑體"/>
            <w:color w:val="auto"/>
            <w:sz w:val="28"/>
            <w:szCs w:val="28"/>
          </w:rPr>
          <w:t>https://921dmec.blogspot.com/</w:t>
        </w:r>
      </w:hyperlink>
      <w:r w:rsidRPr="00EA5C3C">
        <w:rPr>
          <w:rFonts w:ascii="微軟正黑體" w:eastAsia="微軟正黑體" w:hAnsi="微軟正黑體"/>
          <w:sz w:val="28"/>
          <w:szCs w:val="28"/>
        </w:rPr>
        <w:t>」。</w:t>
      </w:r>
      <w:bookmarkEnd w:id="4"/>
    </w:p>
    <w:p w14:paraId="165AFC37" w14:textId="4EDC70F9" w:rsidR="009078FC" w:rsidRPr="00003603" w:rsidRDefault="004B4387">
      <w:pPr>
        <w:spacing w:line="500" w:lineRule="exact"/>
        <w:ind w:left="2945" w:hanging="480"/>
        <w:rPr>
          <w:rFonts w:ascii="微軟正黑體" w:eastAsia="微軟正黑體" w:hAnsi="微軟正黑體"/>
        </w:rPr>
      </w:pPr>
      <w:r w:rsidRPr="00003603">
        <w:rPr>
          <w:rFonts w:ascii="微軟正黑體" w:eastAsia="微軟正黑體" w:hAnsi="微軟正黑體"/>
          <w:b/>
          <w:sz w:val="28"/>
          <w:szCs w:val="28"/>
          <w:u w:val="double"/>
        </w:rPr>
        <w:t>*主辦單位有篩選之權利</w:t>
      </w:r>
      <w:r w:rsidRPr="00003603">
        <w:rPr>
          <w:rFonts w:ascii="微軟正黑體" w:eastAsia="微軟正黑體" w:hAnsi="微軟正黑體"/>
          <w:sz w:val="28"/>
          <w:szCs w:val="28"/>
        </w:rPr>
        <w:t>。</w:t>
      </w:r>
    </w:p>
    <w:p w14:paraId="50A483C2" w14:textId="69408DBA" w:rsidR="00AA2D63" w:rsidRPr="00003603" w:rsidRDefault="004B4387" w:rsidP="00E105BD">
      <w:pPr>
        <w:numPr>
          <w:ilvl w:val="1"/>
          <w:numId w:val="1"/>
        </w:numPr>
        <w:spacing w:line="500" w:lineRule="exact"/>
        <w:ind w:left="1046"/>
        <w:jc w:val="both"/>
        <w:rPr>
          <w:rFonts w:ascii="微軟正黑體" w:eastAsia="微軟正黑體" w:hAnsi="微軟正黑體"/>
          <w:sz w:val="28"/>
          <w:szCs w:val="28"/>
        </w:rPr>
      </w:pPr>
      <w:r w:rsidRPr="00003603">
        <w:rPr>
          <w:rFonts w:ascii="微軟正黑體" w:eastAsia="微軟正黑體" w:hAnsi="微軟正黑體"/>
          <w:sz w:val="28"/>
          <w:szCs w:val="28"/>
        </w:rPr>
        <w:t>報名期限：自網站開放報名至</w:t>
      </w:r>
      <w:r w:rsidRPr="00003603">
        <w:rPr>
          <w:rFonts w:ascii="微軟正黑體" w:eastAsia="微軟正黑體" w:hAnsi="微軟正黑體"/>
          <w:b/>
          <w:bCs/>
          <w:sz w:val="28"/>
          <w:szCs w:val="28"/>
        </w:rPr>
        <w:t>額滿</w:t>
      </w:r>
      <w:r w:rsidRPr="00003603">
        <w:rPr>
          <w:rFonts w:ascii="微軟正黑體" w:eastAsia="微軟正黑體" w:hAnsi="微軟正黑體"/>
          <w:sz w:val="28"/>
          <w:szCs w:val="28"/>
        </w:rPr>
        <w:t>為止。</w:t>
      </w:r>
    </w:p>
    <w:p w14:paraId="06653D07" w14:textId="0AD63C2E" w:rsidR="003E1039" w:rsidRPr="00EA5C3C" w:rsidRDefault="004B4387" w:rsidP="00E105BD">
      <w:pPr>
        <w:numPr>
          <w:ilvl w:val="1"/>
          <w:numId w:val="1"/>
        </w:numPr>
        <w:spacing w:line="500" w:lineRule="exact"/>
        <w:ind w:left="1046"/>
        <w:jc w:val="both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/>
          <w:sz w:val="28"/>
          <w:szCs w:val="28"/>
        </w:rPr>
        <w:t>連絡電話：</w:t>
      </w:r>
      <w:r w:rsidR="00E105BD" w:rsidRPr="00EA5C3C">
        <w:rPr>
          <w:rFonts w:ascii="微軟正黑體" w:eastAsia="微軟正黑體" w:hAnsi="微軟正黑體" w:hint="eastAsia"/>
          <w:sz w:val="28"/>
          <w:szCs w:val="28"/>
        </w:rPr>
        <w:t>02-23123456#265657</w:t>
      </w:r>
      <w:r w:rsidR="00891763" w:rsidRPr="00EA5C3C">
        <w:rPr>
          <w:rFonts w:ascii="微軟正黑體" w:eastAsia="微軟正黑體" w:hAnsi="微軟正黑體" w:hint="eastAsia"/>
          <w:sz w:val="28"/>
          <w:szCs w:val="28"/>
        </w:rPr>
        <w:t>(上班時間：每周一至五，上午9:00至17:00)</w:t>
      </w:r>
      <w:r w:rsidR="00363040" w:rsidRPr="00EA5C3C">
        <w:rPr>
          <w:rFonts w:ascii="微軟正黑體" w:eastAsia="微軟正黑體" w:hAnsi="微軟正黑體" w:hint="eastAsia"/>
          <w:sz w:val="28"/>
          <w:szCs w:val="28"/>
        </w:rPr>
        <w:t>，連絡人：</w:t>
      </w:r>
      <w:r w:rsidR="00891763" w:rsidRPr="00EA5C3C">
        <w:rPr>
          <w:rFonts w:ascii="微軟正黑體" w:eastAsia="微軟正黑體" w:hAnsi="微軟正黑體" w:hint="eastAsia"/>
          <w:sz w:val="28"/>
          <w:szCs w:val="28"/>
        </w:rPr>
        <w:t>呂易璉</w:t>
      </w:r>
      <w:r w:rsidR="00363040" w:rsidRPr="00EA5C3C">
        <w:rPr>
          <w:rFonts w:ascii="微軟正黑體" w:eastAsia="微軟正黑體" w:hAnsi="微軟正黑體" w:hint="eastAsia"/>
          <w:sz w:val="28"/>
          <w:szCs w:val="28"/>
        </w:rPr>
        <w:t>小姐。</w:t>
      </w:r>
    </w:p>
    <w:p w14:paraId="5A556684" w14:textId="704F5063" w:rsidR="009078FC" w:rsidRPr="00003603" w:rsidRDefault="004B4387" w:rsidP="005A2FE3">
      <w:pPr>
        <w:numPr>
          <w:ilvl w:val="0"/>
          <w:numId w:val="2"/>
        </w:numPr>
        <w:spacing w:line="500" w:lineRule="exact"/>
        <w:ind w:left="993" w:hanging="993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/>
          <w:b/>
          <w:color w:val="000000"/>
          <w:sz w:val="28"/>
          <w:szCs w:val="28"/>
        </w:rPr>
        <w:t>請配合全程</w:t>
      </w:r>
      <w:r w:rsidRPr="00003603">
        <w:rPr>
          <w:rFonts w:ascii="微軟正黑體" w:eastAsia="微軟正黑體" w:hAnsi="微軟正黑體"/>
          <w:b/>
          <w:bCs/>
          <w:sz w:val="28"/>
          <w:szCs w:val="28"/>
        </w:rPr>
        <w:t>參與</w:t>
      </w:r>
      <w:r w:rsidRPr="00003603">
        <w:rPr>
          <w:rFonts w:ascii="微軟正黑體" w:eastAsia="微軟正黑體" w:hAnsi="微軟正黑體"/>
          <w:b/>
          <w:color w:val="000000"/>
          <w:sz w:val="28"/>
          <w:szCs w:val="28"/>
        </w:rPr>
        <w:t>課程使得給予上課證明。</w:t>
      </w:r>
      <w:r w:rsidR="00F81C77" w:rsidRPr="00003603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本課程須全程參與才會發予證明。</w:t>
      </w:r>
    </w:p>
    <w:p w14:paraId="194AB650" w14:textId="1F310AC2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/>
          <w:color w:val="000000"/>
          <w:sz w:val="28"/>
          <w:szCs w:val="28"/>
        </w:rPr>
        <w:t>課程備有飲水，學員請自行攜帶水杯。</w:t>
      </w:r>
    </w:p>
    <w:p w14:paraId="6240E52A" w14:textId="0DE55555" w:rsidR="009078FC" w:rsidRPr="00EA5C3C" w:rsidRDefault="004B4387" w:rsidP="00F81C77">
      <w:pPr>
        <w:numPr>
          <w:ilvl w:val="0"/>
          <w:numId w:val="2"/>
        </w:numPr>
        <w:spacing w:line="500" w:lineRule="exact"/>
        <w:ind w:left="993" w:hanging="993"/>
        <w:rPr>
          <w:rFonts w:ascii="微軟正黑體" w:eastAsia="微軟正黑體" w:hAnsi="微軟正黑體"/>
          <w:sz w:val="28"/>
          <w:szCs w:val="28"/>
        </w:rPr>
      </w:pPr>
      <w:r w:rsidRPr="00EA5C3C">
        <w:rPr>
          <w:rFonts w:ascii="微軟正黑體" w:eastAsia="微軟正黑體" w:hAnsi="微軟正黑體"/>
          <w:sz w:val="28"/>
          <w:szCs w:val="28"/>
        </w:rPr>
        <w:t>台灣急診醫學會</w:t>
      </w:r>
      <w:r w:rsidR="00F81C77" w:rsidRPr="00EA5C3C">
        <w:rPr>
          <w:rFonts w:ascii="微軟正黑體" w:eastAsia="微軟正黑體" w:hAnsi="微軟正黑體" w:hint="eastAsia"/>
          <w:sz w:val="28"/>
          <w:szCs w:val="28"/>
        </w:rPr>
        <w:t>乙類繼續教育積分(含住院醫師認証)</w:t>
      </w:r>
      <w:r w:rsidR="00EA5C3C" w:rsidRPr="00EA5C3C">
        <w:rPr>
          <w:rFonts w:ascii="微軟正黑體" w:eastAsia="微軟正黑體" w:hAnsi="微軟正黑體" w:hint="eastAsia"/>
          <w:sz w:val="28"/>
          <w:szCs w:val="28"/>
        </w:rPr>
        <w:t>、西醫師、護理師、藥師相關學分</w:t>
      </w:r>
      <w:r w:rsidRPr="00EA5C3C">
        <w:rPr>
          <w:rFonts w:ascii="微軟正黑體" w:eastAsia="微軟正黑體" w:hAnsi="微軟正黑體"/>
          <w:sz w:val="28"/>
          <w:szCs w:val="28"/>
        </w:rPr>
        <w:t>申請中，以當日公佈為主。</w:t>
      </w:r>
    </w:p>
    <w:p w14:paraId="6EA46EBF" w14:textId="5FD3E800" w:rsidR="009078FC" w:rsidRPr="00003603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/>
          <w:color w:val="000000"/>
          <w:sz w:val="28"/>
          <w:szCs w:val="28"/>
        </w:rPr>
        <w:t>主辦單位有保留更改內容及講座之權利。</w:t>
      </w:r>
    </w:p>
    <w:p w14:paraId="24116FEC" w14:textId="77777777" w:rsidR="00F81C77" w:rsidRPr="00003603" w:rsidRDefault="00F81C77" w:rsidP="00F81C7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/>
          <w:color w:val="000000"/>
          <w:sz w:val="28"/>
          <w:szCs w:val="28"/>
        </w:rPr>
      </w:pPr>
      <w:r w:rsidRPr="00003603">
        <w:rPr>
          <w:rFonts w:ascii="微軟正黑體" w:eastAsia="微軟正黑體" w:hAnsi="微軟正黑體" w:hint="eastAsia"/>
          <w:color w:val="000000"/>
          <w:sz w:val="28"/>
          <w:szCs w:val="28"/>
        </w:rPr>
        <w:t>本課程之相關講義及資料，須經授課講師同意才可提供。</w:t>
      </w:r>
    </w:p>
    <w:p w14:paraId="653D0909" w14:textId="0CCE73FC" w:rsidR="00EA5C3C" w:rsidRPr="00B94BED" w:rsidRDefault="004B4387" w:rsidP="00EA5C3C">
      <w:pPr>
        <w:numPr>
          <w:ilvl w:val="0"/>
          <w:numId w:val="2"/>
        </w:numPr>
        <w:spacing w:line="500" w:lineRule="exact"/>
        <w:ind w:hanging="960"/>
        <w:rPr>
          <w:rFonts w:ascii="微軟正黑體" w:eastAsia="微軟正黑體" w:hAnsi="微軟正黑體"/>
          <w:sz w:val="28"/>
          <w:szCs w:val="28"/>
        </w:rPr>
      </w:pPr>
      <w:r w:rsidRPr="00B94BED">
        <w:rPr>
          <w:rFonts w:ascii="微軟正黑體" w:eastAsia="微軟正黑體" w:hAnsi="微軟正黑體"/>
          <w:sz w:val="28"/>
          <w:szCs w:val="28"/>
        </w:rPr>
        <w:t>交通位置：</w:t>
      </w:r>
      <w:r w:rsidR="00B94BED" w:rsidRPr="00EA5C3C">
        <w:rPr>
          <w:rFonts w:ascii="微軟正黑體" w:eastAsia="微軟正黑體" w:hAnsi="微軟正黑體" w:hint="eastAsia"/>
          <w:sz w:val="28"/>
          <w:szCs w:val="28"/>
        </w:rPr>
        <w:t>台大醫院國際會議中心202會議廳</w:t>
      </w:r>
      <w:r w:rsidR="00B94BED">
        <w:rPr>
          <w:rFonts w:ascii="微軟正黑體" w:eastAsia="微軟正黑體" w:hAnsi="微軟正黑體" w:hint="eastAsia"/>
          <w:sz w:val="28"/>
          <w:szCs w:val="28"/>
        </w:rPr>
        <w:t>（台北市徐州路２號２樓），位置於「徐州路２號庭園會館」，交通路線請參考網址：「</w:t>
      </w:r>
      <w:hyperlink r:id="rId9" w:history="1">
        <w:r w:rsidR="00B94BED" w:rsidRPr="003D3FFE">
          <w:rPr>
            <w:rStyle w:val="af8"/>
            <w:rFonts w:ascii="微軟正黑體" w:eastAsia="微軟正黑體" w:hAnsi="微軟正黑體"/>
            <w:sz w:val="28"/>
            <w:szCs w:val="28"/>
          </w:rPr>
          <w:t>http://www.nthcc.com.tw/traffic/traffic01?lang=tw</w:t>
        </w:r>
      </w:hyperlink>
      <w:r w:rsidR="00B94BED">
        <w:rPr>
          <w:rFonts w:ascii="微軟正黑體" w:eastAsia="微軟正黑體" w:hAnsi="微軟正黑體" w:hint="eastAsia"/>
          <w:sz w:val="28"/>
          <w:szCs w:val="28"/>
        </w:rPr>
        <w:t>」。</w:t>
      </w:r>
    </w:p>
    <w:p w14:paraId="2DBDDA8D" w14:textId="3016449D" w:rsidR="009078FC" w:rsidRPr="00B94BED" w:rsidRDefault="004B4387">
      <w:pPr>
        <w:numPr>
          <w:ilvl w:val="0"/>
          <w:numId w:val="2"/>
        </w:numPr>
        <w:spacing w:line="500" w:lineRule="exact"/>
        <w:ind w:left="567" w:hanging="567"/>
        <w:rPr>
          <w:rFonts w:ascii="微軟正黑體" w:eastAsia="微軟正黑體" w:hAnsi="微軟正黑體" w:cs="Arial"/>
          <w:sz w:val="28"/>
          <w:szCs w:val="28"/>
        </w:rPr>
      </w:pPr>
      <w:r w:rsidRPr="00B94BED">
        <w:rPr>
          <w:rFonts w:ascii="微軟正黑體" w:eastAsia="微軟正黑體" w:hAnsi="微軟正黑體"/>
          <w:sz w:val="28"/>
          <w:szCs w:val="28"/>
        </w:rPr>
        <w:t>課程表：</w:t>
      </w:r>
    </w:p>
    <w:p w14:paraId="6776124F" w14:textId="77777777" w:rsidR="009078FC" w:rsidRPr="00B94BED" w:rsidRDefault="009078FC">
      <w:pPr>
        <w:widowControl/>
        <w:rPr>
          <w:rFonts w:ascii="微軟正黑體" w:eastAsia="微軟正黑體" w:hAnsi="微軟正黑體" w:cs="Arial"/>
          <w:sz w:val="28"/>
          <w:szCs w:val="28"/>
        </w:rPr>
        <w:sectPr w:rsidR="009078FC" w:rsidRPr="00B94BED" w:rsidSect="000B2FE6">
          <w:pgSz w:w="11906" w:h="16838"/>
          <w:pgMar w:top="638" w:right="851" w:bottom="480" w:left="851" w:header="0" w:footer="0" w:gutter="0"/>
          <w:cols w:space="720"/>
          <w:formProt w:val="0"/>
          <w:docGrid w:type="lines" w:linePitch="360"/>
        </w:sectPr>
      </w:pPr>
    </w:p>
    <w:p w14:paraId="6AC0C9D6" w14:textId="02F37590" w:rsidR="00546229" w:rsidRPr="00003603" w:rsidRDefault="00650E35" w:rsidP="00546229">
      <w:pPr>
        <w:snapToGrid w:val="0"/>
        <w:spacing w:line="360" w:lineRule="auto"/>
        <w:jc w:val="center"/>
        <w:rPr>
          <w:rFonts w:ascii="微軟正黑體" w:eastAsia="微軟正黑體" w:hAnsi="微軟正黑體"/>
          <w:color w:val="FF0000"/>
        </w:rPr>
      </w:pPr>
      <w:r w:rsidRPr="000C4998">
        <w:rPr>
          <w:rFonts w:ascii="微軟正黑體" w:eastAsia="微軟正黑體" w:hAnsi="微軟正黑體" w:hint="eastAsia"/>
          <w:b/>
          <w:sz w:val="36"/>
          <w:szCs w:val="28"/>
        </w:rPr>
        <w:lastRenderedPageBreak/>
        <w:t>114年度災難醫療救護隊-藥師災難與人道援助發展研討會</w:t>
      </w:r>
    </w:p>
    <w:p w14:paraId="56B4A23C" w14:textId="2CACB392" w:rsidR="00546229" w:rsidRPr="00003603" w:rsidRDefault="00546229" w:rsidP="00650E35">
      <w:pPr>
        <w:snapToGrid w:val="0"/>
        <w:jc w:val="center"/>
        <w:rPr>
          <w:rFonts w:ascii="微軟正黑體" w:eastAsia="微軟正黑體" w:hAnsi="微軟正黑體" w:cs="Arial"/>
          <w:b/>
          <w:bCs/>
          <w:sz w:val="28"/>
          <w:szCs w:val="28"/>
        </w:rPr>
      </w:pPr>
      <w:r w:rsidRPr="00003603">
        <w:rPr>
          <w:rFonts w:ascii="微軟正黑體" w:eastAsia="微軟正黑體" w:hAnsi="微軟正黑體" w:cs="Arial"/>
          <w:sz w:val="36"/>
          <w:szCs w:val="28"/>
        </w:rPr>
        <w:t>課程表</w:t>
      </w:r>
    </w:p>
    <w:p w14:paraId="7E943FBE" w14:textId="77777777" w:rsidR="00B94BED" w:rsidRPr="00B94BED" w:rsidRDefault="00B94BED" w:rsidP="00B94BED">
      <w:pPr>
        <w:rPr>
          <w:rFonts w:ascii="微軟正黑體" w:eastAsia="微軟正黑體" w:hAnsi="微軟正黑體"/>
          <w:sz w:val="28"/>
          <w:szCs w:val="28"/>
        </w:rPr>
      </w:pPr>
      <w:r w:rsidRPr="00B94BED">
        <w:rPr>
          <w:rFonts w:ascii="微軟正黑體" w:eastAsia="微軟正黑體" w:hAnsi="微軟正黑體" w:hint="eastAsia"/>
          <w:sz w:val="28"/>
          <w:szCs w:val="28"/>
        </w:rPr>
        <w:t>時間：114年10月21日（星期二）上午9:00-12:00</w:t>
      </w:r>
    </w:p>
    <w:p w14:paraId="302B83CD" w14:textId="6E9D5FC0" w:rsidR="00546229" w:rsidRPr="00B94BED" w:rsidRDefault="00B94BED" w:rsidP="00546229">
      <w:pPr>
        <w:rPr>
          <w:rFonts w:ascii="微軟正黑體" w:eastAsia="微軟正黑體" w:hAnsi="微軟正黑體"/>
          <w:sz w:val="28"/>
          <w:szCs w:val="28"/>
        </w:rPr>
      </w:pPr>
      <w:r w:rsidRPr="00B94BED">
        <w:rPr>
          <w:rFonts w:ascii="微軟正黑體" w:eastAsia="微軟正黑體" w:hAnsi="微軟正黑體" w:hint="eastAsia"/>
          <w:sz w:val="28"/>
          <w:szCs w:val="28"/>
        </w:rPr>
        <w:t>地點：台大醫院國際會議中心202會議廳（台北市徐州路２號２樓）</w:t>
      </w:r>
    </w:p>
    <w:tbl>
      <w:tblPr>
        <w:tblStyle w:val="4-610"/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37"/>
        <w:gridCol w:w="2839"/>
      </w:tblGrid>
      <w:tr w:rsidR="005C16F7" w:rsidRPr="00003603" w14:paraId="2363266C" w14:textId="77777777" w:rsidTr="00491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6C0A5F" w14:textId="3AC1795B" w:rsidR="00546229" w:rsidRPr="00003603" w:rsidRDefault="00546229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color w:val="auto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/>
                <w:color w:val="auto"/>
                <w:kern w:val="0"/>
                <w:sz w:val="28"/>
                <w:szCs w:val="28"/>
              </w:rPr>
              <w:t>時間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D68926" w14:textId="28C7525E" w:rsidR="00546229" w:rsidRPr="00003603" w:rsidRDefault="00546229" w:rsidP="00DB0B86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auto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/>
                <w:color w:val="auto"/>
                <w:kern w:val="0"/>
                <w:sz w:val="28"/>
                <w:szCs w:val="28"/>
              </w:rPr>
              <w:t>主題</w:t>
            </w:r>
          </w:p>
        </w:tc>
        <w:tc>
          <w:tcPr>
            <w:tcW w:w="28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5837D8" w14:textId="056A7085" w:rsidR="00546229" w:rsidRPr="00003603" w:rsidRDefault="005C16F7" w:rsidP="00DB0B86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auto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color w:val="auto"/>
                <w:kern w:val="0"/>
                <w:sz w:val="28"/>
                <w:szCs w:val="28"/>
              </w:rPr>
              <w:t>講師</w:t>
            </w:r>
          </w:p>
        </w:tc>
      </w:tr>
      <w:tr w:rsidR="00DB0B86" w:rsidRPr="00003603" w14:paraId="46067EBD" w14:textId="77777777" w:rsidTr="00491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66D43630" w14:textId="77777777" w:rsidR="00DB0B86" w:rsidRPr="00003603" w:rsidRDefault="00DB0B86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8:40-09:00</w:t>
            </w:r>
          </w:p>
          <w:p w14:paraId="609CF6A9" w14:textId="0BE650DF" w:rsidR="00FE3A0B" w:rsidRPr="00003603" w:rsidRDefault="00FE3A0B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(20分鐘)</w:t>
            </w:r>
          </w:p>
        </w:tc>
        <w:tc>
          <w:tcPr>
            <w:tcW w:w="9076" w:type="dxa"/>
            <w:gridSpan w:val="2"/>
            <w:shd w:val="clear" w:color="auto" w:fill="auto"/>
            <w:vAlign w:val="center"/>
          </w:tcPr>
          <w:p w14:paraId="6ABF3FFB" w14:textId="266DD9E8" w:rsidR="00DB0B86" w:rsidRPr="00003603" w:rsidRDefault="00DB0B86" w:rsidP="00DB0B86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報到</w:t>
            </w:r>
          </w:p>
        </w:tc>
      </w:tr>
      <w:tr w:rsidR="005C16F7" w:rsidRPr="00003603" w14:paraId="43DD853C" w14:textId="77777777" w:rsidTr="0049115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6FC53B6" w14:textId="77777777" w:rsidR="00546229" w:rsidRPr="00003603" w:rsidRDefault="00DB0B86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09:00-09:50</w:t>
            </w:r>
          </w:p>
          <w:p w14:paraId="2DC5C59E" w14:textId="1F3AE09D" w:rsidR="0057411A" w:rsidRPr="00003603" w:rsidRDefault="0057411A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(50分鐘)</w:t>
            </w:r>
          </w:p>
        </w:tc>
        <w:tc>
          <w:tcPr>
            <w:tcW w:w="6237" w:type="dxa"/>
            <w:vAlign w:val="center"/>
          </w:tcPr>
          <w:p w14:paraId="4E0A1144" w14:textId="7CDD21D1" w:rsidR="00546229" w:rsidRPr="00003603" w:rsidRDefault="00ED6649" w:rsidP="00DB0B86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藥師災難應變核心能力的文獻回顧與研究</w:t>
            </w:r>
          </w:p>
        </w:tc>
        <w:tc>
          <w:tcPr>
            <w:tcW w:w="2839" w:type="dxa"/>
            <w:vAlign w:val="center"/>
          </w:tcPr>
          <w:p w14:paraId="734547B9" w14:textId="4CFE6BA1" w:rsidR="00546229" w:rsidRPr="00003603" w:rsidRDefault="00ED6649" w:rsidP="00B553F1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林鍵皓</w:t>
            </w:r>
          </w:p>
        </w:tc>
      </w:tr>
      <w:tr w:rsidR="005C16F7" w:rsidRPr="00003603" w14:paraId="65B1DC14" w14:textId="77777777" w:rsidTr="00491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773CC5B4" w14:textId="77777777" w:rsidR="00546229" w:rsidRPr="00003603" w:rsidRDefault="00DB0B86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09:50-10:40</w:t>
            </w:r>
          </w:p>
          <w:p w14:paraId="244D208C" w14:textId="6DA44EA0" w:rsidR="0057411A" w:rsidRPr="00003603" w:rsidRDefault="0057411A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(50分鐘)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521FAA" w14:textId="21B06EE2" w:rsidR="00546229" w:rsidRPr="00003603" w:rsidRDefault="00ED6649" w:rsidP="00DB0B86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醫院藥師國內外災難應變與人道援助的經驗分享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C4E5F7B" w14:textId="745CCA84" w:rsidR="00C81EF1" w:rsidRPr="00003603" w:rsidRDefault="00C81EF1" w:rsidP="00B553F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C81EF1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林宗坤</w:t>
            </w:r>
          </w:p>
        </w:tc>
      </w:tr>
      <w:tr w:rsidR="00DB0B86" w:rsidRPr="00003603" w14:paraId="7304F382" w14:textId="77777777" w:rsidTr="0049115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56648B" w14:textId="77777777" w:rsidR="00DB0B86" w:rsidRPr="00003603" w:rsidRDefault="00DB0B86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10:40-10:50</w:t>
            </w:r>
          </w:p>
          <w:p w14:paraId="41508215" w14:textId="098E384A" w:rsidR="00330B84" w:rsidRPr="00003603" w:rsidRDefault="00330B84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(10分鐘)</w:t>
            </w:r>
          </w:p>
        </w:tc>
        <w:tc>
          <w:tcPr>
            <w:tcW w:w="9076" w:type="dxa"/>
            <w:gridSpan w:val="2"/>
            <w:vAlign w:val="center"/>
          </w:tcPr>
          <w:p w14:paraId="030BB3FF" w14:textId="185CDF60" w:rsidR="00DB0B86" w:rsidRPr="00003603" w:rsidRDefault="00DB0B86" w:rsidP="00DB0B86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休息時間</w:t>
            </w:r>
          </w:p>
        </w:tc>
      </w:tr>
      <w:tr w:rsidR="005C16F7" w:rsidRPr="00003603" w14:paraId="7B29BAD4" w14:textId="77777777" w:rsidTr="00491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1439DD38" w14:textId="77777777" w:rsidR="00546229" w:rsidRPr="00003603" w:rsidRDefault="00DB0B86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10:50-1</w:t>
            </w:r>
            <w:r w:rsidR="0057411A"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1</w:t>
            </w: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:</w:t>
            </w:r>
            <w:r w:rsidR="0057411A"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4</w:t>
            </w: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0</w:t>
            </w:r>
          </w:p>
          <w:p w14:paraId="7354E8C5" w14:textId="0AE85CED" w:rsidR="00330B84" w:rsidRPr="00003603" w:rsidRDefault="00330B84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(50分鐘)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FA222E" w14:textId="6BE1EEF3" w:rsidR="00546229" w:rsidRPr="00003603" w:rsidRDefault="00ED6649" w:rsidP="00DB0B86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社區藥師在災難與人道援助的角色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21E3025" w14:textId="37C229D8" w:rsidR="00546229" w:rsidRPr="00003603" w:rsidRDefault="00397DAB" w:rsidP="00B553F1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397DAB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李懿軒</w:t>
            </w:r>
          </w:p>
        </w:tc>
      </w:tr>
      <w:tr w:rsidR="0057411A" w:rsidRPr="00003603" w14:paraId="6AD4C56B" w14:textId="77777777" w:rsidTr="0049115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6241971" w14:textId="77777777" w:rsidR="0057411A" w:rsidRPr="00003603" w:rsidRDefault="0057411A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11:40-12:30</w:t>
            </w:r>
          </w:p>
          <w:p w14:paraId="220E99C2" w14:textId="11F0E529" w:rsidR="00330B84" w:rsidRPr="00003603" w:rsidRDefault="00330B84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(50分鐘)</w:t>
            </w:r>
          </w:p>
        </w:tc>
        <w:tc>
          <w:tcPr>
            <w:tcW w:w="6237" w:type="dxa"/>
            <w:vAlign w:val="center"/>
          </w:tcPr>
          <w:p w14:paraId="2B570574" w14:textId="77777777" w:rsidR="00ED6649" w:rsidRDefault="00ED6649" w:rsidP="00ED6649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藥事管理在災難醫療救護隊的發展-</w:t>
            </w:r>
          </w:p>
          <w:p w14:paraId="252D75B4" w14:textId="573C9635" w:rsidR="0057411A" w:rsidRPr="00003603" w:rsidRDefault="00ED6649" w:rsidP="00ED6649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國內演習與日澳台聯合演習的經驗與挑戰</w:t>
            </w:r>
          </w:p>
        </w:tc>
        <w:tc>
          <w:tcPr>
            <w:tcW w:w="2839" w:type="dxa"/>
            <w:vAlign w:val="center"/>
          </w:tcPr>
          <w:p w14:paraId="5C094624" w14:textId="3482B2DA" w:rsidR="0057411A" w:rsidRPr="00003603" w:rsidRDefault="00397DAB" w:rsidP="00B553F1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古汎宇</w:t>
            </w:r>
          </w:p>
        </w:tc>
      </w:tr>
      <w:tr w:rsidR="0014138C" w:rsidRPr="00003603" w14:paraId="35EFC34C" w14:textId="77777777" w:rsidTr="00491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8E4826" w14:textId="00F0FC20" w:rsidR="00546229" w:rsidRPr="00003603" w:rsidRDefault="0081612C" w:rsidP="0049115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 w:val="0"/>
                <w:bCs w:val="0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1</w:t>
            </w:r>
            <w:r w:rsidR="00BA0DB8"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2</w:t>
            </w: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:</w:t>
            </w:r>
            <w:r w:rsidR="0057411A"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3</w:t>
            </w:r>
            <w:r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0</w:t>
            </w:r>
            <w:r w:rsidR="0057411A" w:rsidRPr="00003603">
              <w:rPr>
                <w:rFonts w:ascii="微軟正黑體" w:eastAsia="微軟正黑體" w:hAnsi="微軟正黑體" w:cs="Arial" w:hint="eastAsia"/>
                <w:b w:val="0"/>
                <w:bCs w:val="0"/>
                <w:kern w:val="0"/>
                <w:sz w:val="28"/>
                <w:szCs w:val="28"/>
              </w:rPr>
              <w:t>-</w:t>
            </w:r>
          </w:p>
        </w:tc>
        <w:tc>
          <w:tcPr>
            <w:tcW w:w="90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72A9FA" w14:textId="6E39F182" w:rsidR="00546229" w:rsidRPr="00003603" w:rsidRDefault="0057411A" w:rsidP="00606698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00360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歸賦</w:t>
            </w:r>
          </w:p>
        </w:tc>
      </w:tr>
    </w:tbl>
    <w:p w14:paraId="0318C5CD" w14:textId="4D0FFCC5" w:rsidR="00546229" w:rsidRDefault="005C16F7" w:rsidP="00E83810">
      <w:pPr>
        <w:snapToGrid w:val="0"/>
        <w:jc w:val="center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003603">
        <w:rPr>
          <w:rFonts w:ascii="微軟正黑體" w:eastAsia="微軟正黑體" w:hAnsi="微軟正黑體" w:cs="新細明體"/>
          <w:kern w:val="0"/>
          <w:sz w:val="28"/>
          <w:szCs w:val="28"/>
        </w:rPr>
        <w:t>『活動課程若有異動，以當日公告為準』</w:t>
      </w:r>
    </w:p>
    <w:p w14:paraId="7E2C68EF" w14:textId="5988282E" w:rsidR="00C81EF1" w:rsidRPr="00971398" w:rsidRDefault="00C81EF1" w:rsidP="00C81EF1">
      <w:pPr>
        <w:rPr>
          <w:rFonts w:ascii="微軟正黑體" w:eastAsia="微軟正黑體" w:hAnsi="微軟正黑體" w:cs="新細明體"/>
          <w:kern w:val="0"/>
        </w:rPr>
      </w:pPr>
      <w:r w:rsidRPr="00971398">
        <w:rPr>
          <w:rFonts w:ascii="微軟正黑體" w:eastAsia="微軟正黑體" w:hAnsi="微軟正黑體" w:cs="新細明體" w:hint="eastAsia"/>
          <w:kern w:val="0"/>
        </w:rPr>
        <w:t>講師介紹：</w:t>
      </w:r>
    </w:p>
    <w:p w14:paraId="29EBD085" w14:textId="5FD34F51" w:rsidR="00C81EF1" w:rsidRDefault="00324031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>林鍵皓</w:t>
      </w:r>
      <w:r w:rsidR="002C7BFB">
        <w:rPr>
          <w:rFonts w:ascii="微軟正黑體" w:eastAsia="微軟正黑體" w:hAnsi="微軟正黑體" w:hint="eastAsia"/>
        </w:rPr>
        <w:t xml:space="preserve">　台大醫院急診醫學部主治醫師</w:t>
      </w:r>
    </w:p>
    <w:p w14:paraId="5C981CF6" w14:textId="01F6FAD5" w:rsidR="002C7BFB" w:rsidRDefault="002C7BFB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>衛福部台北區緊急醫療應變中心副執行長</w:t>
      </w:r>
    </w:p>
    <w:p w14:paraId="00DA53A2" w14:textId="7B015D38" w:rsidR="002C7BFB" w:rsidRPr="00971398" w:rsidRDefault="002C7BFB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>衛福部災難醫療救護訓練中心協同主持人</w:t>
      </w:r>
    </w:p>
    <w:p w14:paraId="057E0018" w14:textId="70988B07" w:rsidR="00324031" w:rsidRPr="00971398" w:rsidRDefault="00324031" w:rsidP="001C5D67">
      <w:pPr>
        <w:snapToGrid w:val="0"/>
        <w:spacing w:beforeLines="50" w:before="180"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林宗坤　</w:t>
      </w:r>
      <w:r w:rsidRPr="00971398">
        <w:rPr>
          <w:rFonts w:ascii="微軟正黑體" w:eastAsia="微軟正黑體" w:hAnsi="微軟正黑體"/>
        </w:rPr>
        <w:t>三軍總醫院臨床藥學部部主任</w:t>
      </w:r>
    </w:p>
    <w:p w14:paraId="43A9E856" w14:textId="127F4607" w:rsidR="00324031" w:rsidRPr="00971398" w:rsidRDefault="00324031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 w:rsidRPr="00971398">
        <w:rPr>
          <w:rFonts w:ascii="微軟正黑體" w:eastAsia="微軟正黑體" w:hAnsi="微軟正黑體"/>
        </w:rPr>
        <w:t>中華民國藥師公會全國聯合會副秘書長</w:t>
      </w:r>
    </w:p>
    <w:p w14:paraId="7947ECB0" w14:textId="257A11C6" w:rsidR="00324031" w:rsidRPr="00971398" w:rsidRDefault="00324031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社團法人台灣藥物品質協會秘書長</w:t>
      </w:r>
    </w:p>
    <w:p w14:paraId="35E6E1F9" w14:textId="7ECF2339" w:rsidR="00324031" w:rsidRDefault="00FD033A" w:rsidP="001C5D67">
      <w:pPr>
        <w:snapToGrid w:val="0"/>
        <w:spacing w:beforeLines="50" w:before="180" w:line="320" w:lineRule="exact"/>
        <w:rPr>
          <w:rFonts w:ascii="微軟正黑體" w:eastAsia="微軟正黑體" w:hAnsi="微軟正黑體"/>
        </w:rPr>
      </w:pPr>
      <w:r w:rsidRPr="00FD033A">
        <w:rPr>
          <w:rFonts w:ascii="微軟正黑體" w:eastAsia="微軟正黑體" w:hAnsi="微軟正黑體" w:hint="eastAsia"/>
        </w:rPr>
        <w:t>李懿軒</w:t>
      </w:r>
      <w:r>
        <w:rPr>
          <w:rFonts w:ascii="微軟正黑體" w:eastAsia="微軟正黑體" w:hAnsi="微軟正黑體" w:hint="eastAsia"/>
        </w:rPr>
        <w:t xml:space="preserve">　</w:t>
      </w:r>
      <w:r w:rsidR="000D159B" w:rsidRPr="00971398">
        <w:rPr>
          <w:rFonts w:ascii="微軟正黑體" w:eastAsia="微軟正黑體" w:hAnsi="微軟正黑體"/>
        </w:rPr>
        <w:t>中華民國藥師公會全國聯合會</w:t>
      </w:r>
      <w:r w:rsidR="00414F72" w:rsidRPr="00414F72">
        <w:rPr>
          <w:rFonts w:ascii="微軟正黑體" w:eastAsia="微軟正黑體" w:hAnsi="微軟正黑體" w:hint="eastAsia"/>
        </w:rPr>
        <w:t>常務監事</w:t>
      </w:r>
    </w:p>
    <w:p w14:paraId="051180B5" w14:textId="1DDCD8E9" w:rsidR="002C7BFB" w:rsidRDefault="002C7BFB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>台灣在宅醫療學會</w:t>
      </w:r>
      <w:r w:rsidR="005423F9">
        <w:rPr>
          <w:rFonts w:ascii="微軟正黑體" w:eastAsia="微軟正黑體" w:hAnsi="微軟正黑體" w:hint="eastAsia"/>
        </w:rPr>
        <w:t>政策委員會委員</w:t>
      </w:r>
    </w:p>
    <w:p w14:paraId="04D337DF" w14:textId="0F8A3CAF" w:rsidR="00414F72" w:rsidRDefault="005423F9" w:rsidP="001C5D67">
      <w:pPr>
        <w:snapToGrid w:val="0"/>
        <w:spacing w:line="320" w:lineRule="exact"/>
        <w:rPr>
          <w:rFonts w:ascii="微軟正黑體" w:eastAsia="微軟正黑體" w:hAnsi="微軟正黑體" w:hint="eastAsia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 w:rsidR="00414F72">
        <w:rPr>
          <w:rFonts w:ascii="微軟正黑體" w:eastAsia="微軟正黑體" w:hAnsi="微軟正黑體" w:hint="eastAsia"/>
        </w:rPr>
        <w:t>前</w:t>
      </w:r>
      <w:r w:rsidR="00414F72">
        <w:rPr>
          <w:rFonts w:ascii="微軟正黑體" w:eastAsia="微軟正黑體" w:hAnsi="微軟正黑體" w:hint="eastAsia"/>
        </w:rPr>
        <w:t>台灣年輕藥師協會理事長</w:t>
      </w:r>
    </w:p>
    <w:p w14:paraId="5B24748B" w14:textId="6F0E2F60" w:rsidR="002C7BFB" w:rsidRDefault="002C7BFB" w:rsidP="001C5D67">
      <w:pPr>
        <w:snapToGrid w:val="0"/>
        <w:spacing w:beforeLines="50" w:before="18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古汎宇　台大醫院藥劑部藥師</w:t>
      </w:r>
    </w:p>
    <w:p w14:paraId="55E01B02" w14:textId="3615C1D8" w:rsidR="008E1862" w:rsidRPr="00FD033A" w:rsidRDefault="008E1862" w:rsidP="001C5D67">
      <w:pPr>
        <w:snapToGrid w:val="0"/>
        <w:spacing w:line="320" w:lineRule="exact"/>
        <w:rPr>
          <w:rFonts w:ascii="微軟正黑體" w:eastAsia="微軟正黑體" w:hAnsi="微軟正黑體"/>
        </w:rPr>
      </w:pPr>
      <w:r w:rsidRPr="00971398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>國家級災難醫療救護隊北區執行中心藥品指導專家</w:t>
      </w:r>
    </w:p>
    <w:sectPr w:rsidR="008E1862" w:rsidRPr="00FD033A" w:rsidSect="000B2FE6">
      <w:pgSz w:w="11906" w:h="16838"/>
      <w:pgMar w:top="480" w:right="851" w:bottom="638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73BC" w14:textId="77777777" w:rsidR="005A2DE0" w:rsidRDefault="005A2DE0" w:rsidP="00DF0C13">
      <w:r>
        <w:separator/>
      </w:r>
    </w:p>
  </w:endnote>
  <w:endnote w:type="continuationSeparator" w:id="0">
    <w:p w14:paraId="1AF0AA8E" w14:textId="77777777" w:rsidR="005A2DE0" w:rsidRDefault="005A2DE0" w:rsidP="00DF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algun Gothic Semilight"/>
    <w:charset w:val="88"/>
    <w:family w:val="roman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13A2" w14:textId="77777777" w:rsidR="005A2DE0" w:rsidRDefault="005A2DE0" w:rsidP="00DF0C13">
      <w:r>
        <w:separator/>
      </w:r>
    </w:p>
  </w:footnote>
  <w:footnote w:type="continuationSeparator" w:id="0">
    <w:p w14:paraId="07DD9B6B" w14:textId="77777777" w:rsidR="005A2DE0" w:rsidRDefault="005A2DE0" w:rsidP="00DF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59C"/>
    <w:multiLevelType w:val="multilevel"/>
    <w:tmpl w:val="4D8A21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710ED"/>
    <w:multiLevelType w:val="multilevel"/>
    <w:tmpl w:val="0720C5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DF3F38"/>
    <w:multiLevelType w:val="multilevel"/>
    <w:tmpl w:val="165C38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b w:val="0"/>
        <w:bCs/>
        <w:color w:val="auto"/>
        <w:sz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 w15:restartNumberingAfterBreak="0">
    <w:nsid w:val="06C034F3"/>
    <w:multiLevelType w:val="multilevel"/>
    <w:tmpl w:val="17D6BE90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754005"/>
    <w:multiLevelType w:val="multilevel"/>
    <w:tmpl w:val="AE36D4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473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C05F7"/>
    <w:multiLevelType w:val="hybridMultilevel"/>
    <w:tmpl w:val="22E6220C"/>
    <w:lvl w:ilvl="0" w:tplc="FFFFFFFF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94929"/>
    <w:multiLevelType w:val="multilevel"/>
    <w:tmpl w:val="D31091F4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32F9F"/>
    <w:multiLevelType w:val="multilevel"/>
    <w:tmpl w:val="4F76B9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767BF"/>
    <w:multiLevelType w:val="multilevel"/>
    <w:tmpl w:val="C0D05E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F97F71"/>
    <w:multiLevelType w:val="multilevel"/>
    <w:tmpl w:val="ADA8A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CEC6FF9"/>
    <w:multiLevelType w:val="multilevel"/>
    <w:tmpl w:val="CE0EA67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E965F9"/>
    <w:multiLevelType w:val="multilevel"/>
    <w:tmpl w:val="A73ADD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EF15E8"/>
    <w:multiLevelType w:val="hybridMultilevel"/>
    <w:tmpl w:val="4240E100"/>
    <w:lvl w:ilvl="0" w:tplc="FFFFFFFF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C24F8"/>
    <w:multiLevelType w:val="multilevel"/>
    <w:tmpl w:val="F8B01C52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AD69F5"/>
    <w:multiLevelType w:val="multilevel"/>
    <w:tmpl w:val="5644E560"/>
    <w:lvl w:ilvl="0">
      <w:start w:val="1"/>
      <w:numFmt w:val="decimal"/>
      <w:lvlText w:val="%1."/>
      <w:lvlJc w:val="left"/>
      <w:pPr>
        <w:ind w:left="1473" w:hanging="480"/>
      </w:pPr>
      <w:rPr>
        <w:b w:val="0"/>
        <w:caps w:val="0"/>
        <w:smallCaps w:val="0"/>
        <w:color w:val="0000FF"/>
        <w:spacing w:val="0"/>
        <w:sz w:val="28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F045AF5"/>
    <w:multiLevelType w:val="multilevel"/>
    <w:tmpl w:val="527A99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6305A9"/>
    <w:multiLevelType w:val="multilevel"/>
    <w:tmpl w:val="AE36D4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473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034D9"/>
    <w:multiLevelType w:val="multilevel"/>
    <w:tmpl w:val="4F0E47D0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ideographTradition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ideographTradition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ideographTradition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18" w15:restartNumberingAfterBreak="0">
    <w:nsid w:val="7EC77A9C"/>
    <w:multiLevelType w:val="multilevel"/>
    <w:tmpl w:val="E6AAA660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67350553">
    <w:abstractNumId w:val="16"/>
  </w:num>
  <w:num w:numId="2" w16cid:durableId="1564171897">
    <w:abstractNumId w:val="2"/>
  </w:num>
  <w:num w:numId="3" w16cid:durableId="2049333090">
    <w:abstractNumId w:val="14"/>
  </w:num>
  <w:num w:numId="4" w16cid:durableId="668678561">
    <w:abstractNumId w:val="11"/>
  </w:num>
  <w:num w:numId="5" w16cid:durableId="56249407">
    <w:abstractNumId w:val="17"/>
  </w:num>
  <w:num w:numId="6" w16cid:durableId="1045636840">
    <w:abstractNumId w:val="13"/>
  </w:num>
  <w:num w:numId="7" w16cid:durableId="415715920">
    <w:abstractNumId w:val="6"/>
  </w:num>
  <w:num w:numId="8" w16cid:durableId="2092582204">
    <w:abstractNumId w:val="18"/>
  </w:num>
  <w:num w:numId="9" w16cid:durableId="1303458302">
    <w:abstractNumId w:val="3"/>
  </w:num>
  <w:num w:numId="10" w16cid:durableId="1806265993">
    <w:abstractNumId w:val="1"/>
  </w:num>
  <w:num w:numId="11" w16cid:durableId="310444091">
    <w:abstractNumId w:val="0"/>
  </w:num>
  <w:num w:numId="12" w16cid:durableId="1748644717">
    <w:abstractNumId w:val="8"/>
  </w:num>
  <w:num w:numId="13" w16cid:durableId="64184132">
    <w:abstractNumId w:val="15"/>
  </w:num>
  <w:num w:numId="14" w16cid:durableId="1057438902">
    <w:abstractNumId w:val="10"/>
  </w:num>
  <w:num w:numId="15" w16cid:durableId="829755258">
    <w:abstractNumId w:val="7"/>
  </w:num>
  <w:num w:numId="16" w16cid:durableId="1588424202">
    <w:abstractNumId w:val="9"/>
  </w:num>
  <w:num w:numId="17" w16cid:durableId="1859153109">
    <w:abstractNumId w:val="4"/>
  </w:num>
  <w:num w:numId="18" w16cid:durableId="1618871983">
    <w:abstractNumId w:val="12"/>
  </w:num>
  <w:num w:numId="19" w16cid:durableId="1764185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FC"/>
    <w:rsid w:val="00003603"/>
    <w:rsid w:val="00014EDC"/>
    <w:rsid w:val="00064D88"/>
    <w:rsid w:val="00092C64"/>
    <w:rsid w:val="0009397B"/>
    <w:rsid w:val="000A52DF"/>
    <w:rsid w:val="000B2FE6"/>
    <w:rsid w:val="000C0633"/>
    <w:rsid w:val="000C4998"/>
    <w:rsid w:val="000D159B"/>
    <w:rsid w:val="0014138C"/>
    <w:rsid w:val="00165F68"/>
    <w:rsid w:val="0018505F"/>
    <w:rsid w:val="001C5D67"/>
    <w:rsid w:val="001E2BD9"/>
    <w:rsid w:val="001F0E6D"/>
    <w:rsid w:val="0024275B"/>
    <w:rsid w:val="002A501B"/>
    <w:rsid w:val="002C7BFB"/>
    <w:rsid w:val="002E07B1"/>
    <w:rsid w:val="002F0D61"/>
    <w:rsid w:val="00306B45"/>
    <w:rsid w:val="00313EA0"/>
    <w:rsid w:val="00324031"/>
    <w:rsid w:val="00330AB1"/>
    <w:rsid w:val="00330B84"/>
    <w:rsid w:val="003467AC"/>
    <w:rsid w:val="00363040"/>
    <w:rsid w:val="003712F2"/>
    <w:rsid w:val="003969D4"/>
    <w:rsid w:val="00397DAB"/>
    <w:rsid w:val="003D78FC"/>
    <w:rsid w:val="003E1039"/>
    <w:rsid w:val="00414F72"/>
    <w:rsid w:val="00463965"/>
    <w:rsid w:val="00486158"/>
    <w:rsid w:val="0049115E"/>
    <w:rsid w:val="00494AD6"/>
    <w:rsid w:val="004968F1"/>
    <w:rsid w:val="004A2129"/>
    <w:rsid w:val="004A79EF"/>
    <w:rsid w:val="004B4387"/>
    <w:rsid w:val="004B78CA"/>
    <w:rsid w:val="004C71FD"/>
    <w:rsid w:val="004D2DAE"/>
    <w:rsid w:val="004E6544"/>
    <w:rsid w:val="00510B8F"/>
    <w:rsid w:val="005423F9"/>
    <w:rsid w:val="00543A77"/>
    <w:rsid w:val="00546229"/>
    <w:rsid w:val="00563DD1"/>
    <w:rsid w:val="0056417A"/>
    <w:rsid w:val="0057411A"/>
    <w:rsid w:val="005A2DE0"/>
    <w:rsid w:val="005A2FE3"/>
    <w:rsid w:val="005C16F7"/>
    <w:rsid w:val="006020EE"/>
    <w:rsid w:val="00616E62"/>
    <w:rsid w:val="006374E3"/>
    <w:rsid w:val="00650E35"/>
    <w:rsid w:val="00677FF3"/>
    <w:rsid w:val="006E13B6"/>
    <w:rsid w:val="006F228C"/>
    <w:rsid w:val="006F3012"/>
    <w:rsid w:val="0070336B"/>
    <w:rsid w:val="0072658A"/>
    <w:rsid w:val="00734987"/>
    <w:rsid w:val="0079238D"/>
    <w:rsid w:val="007B0467"/>
    <w:rsid w:val="007C41A0"/>
    <w:rsid w:val="007E4783"/>
    <w:rsid w:val="008109C9"/>
    <w:rsid w:val="0081612C"/>
    <w:rsid w:val="00891763"/>
    <w:rsid w:val="00891F9F"/>
    <w:rsid w:val="008E1862"/>
    <w:rsid w:val="008F4077"/>
    <w:rsid w:val="009078FC"/>
    <w:rsid w:val="00917651"/>
    <w:rsid w:val="00947884"/>
    <w:rsid w:val="009575A8"/>
    <w:rsid w:val="00966135"/>
    <w:rsid w:val="00971398"/>
    <w:rsid w:val="009B74F7"/>
    <w:rsid w:val="009D3855"/>
    <w:rsid w:val="009D4771"/>
    <w:rsid w:val="00A31D54"/>
    <w:rsid w:val="00A410FB"/>
    <w:rsid w:val="00A97E5E"/>
    <w:rsid w:val="00AA2D63"/>
    <w:rsid w:val="00AD6820"/>
    <w:rsid w:val="00B17D78"/>
    <w:rsid w:val="00B23D01"/>
    <w:rsid w:val="00B553F1"/>
    <w:rsid w:val="00B73CBA"/>
    <w:rsid w:val="00B94BED"/>
    <w:rsid w:val="00BA0DB8"/>
    <w:rsid w:val="00BB1DFE"/>
    <w:rsid w:val="00BF2337"/>
    <w:rsid w:val="00C31EC1"/>
    <w:rsid w:val="00C81EF1"/>
    <w:rsid w:val="00C96B53"/>
    <w:rsid w:val="00CD3A71"/>
    <w:rsid w:val="00D22BBF"/>
    <w:rsid w:val="00D2732A"/>
    <w:rsid w:val="00D430E3"/>
    <w:rsid w:val="00D46A48"/>
    <w:rsid w:val="00D52425"/>
    <w:rsid w:val="00D84A30"/>
    <w:rsid w:val="00D9053D"/>
    <w:rsid w:val="00D94A9F"/>
    <w:rsid w:val="00DB0B86"/>
    <w:rsid w:val="00DF0C13"/>
    <w:rsid w:val="00E07772"/>
    <w:rsid w:val="00E105BD"/>
    <w:rsid w:val="00E4066F"/>
    <w:rsid w:val="00E65F97"/>
    <w:rsid w:val="00E726A2"/>
    <w:rsid w:val="00E77D10"/>
    <w:rsid w:val="00E83810"/>
    <w:rsid w:val="00EA5C3C"/>
    <w:rsid w:val="00EC25A0"/>
    <w:rsid w:val="00ED3F96"/>
    <w:rsid w:val="00ED6649"/>
    <w:rsid w:val="00EE12A6"/>
    <w:rsid w:val="00F13FC0"/>
    <w:rsid w:val="00F145E1"/>
    <w:rsid w:val="00F745AE"/>
    <w:rsid w:val="00F81C77"/>
    <w:rsid w:val="00FA2957"/>
    <w:rsid w:val="00FD033A"/>
    <w:rsid w:val="00FE3A0B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7E07"/>
  <w15:docId w15:val="{E4156CE5-AD9A-4E19-9AD5-959E904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ind w:firstLine="280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eastAsia="標楷體"/>
      <w:sz w:val="28"/>
    </w:rPr>
  </w:style>
  <w:style w:type="paragraph" w:styleId="3">
    <w:name w:val="heading 3"/>
    <w:basedOn w:val="a"/>
    <w:next w:val="a"/>
    <w:qFormat/>
    <w:pPr>
      <w:keepNext/>
      <w:snapToGrid w:val="0"/>
      <w:jc w:val="center"/>
      <w:outlineLvl w:val="2"/>
    </w:pPr>
  </w:style>
  <w:style w:type="paragraph" w:styleId="4">
    <w:name w:val="heading 4"/>
    <w:basedOn w:val="a"/>
    <w:next w:val="a"/>
    <w:qFormat/>
    <w:pPr>
      <w:keepNext/>
      <w:snapToGrid w:val="0"/>
      <w:jc w:val="center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頁首 字元"/>
    <w:semiHidden/>
    <w:qFormat/>
    <w:rPr>
      <w:kern w:val="2"/>
    </w:rPr>
  </w:style>
  <w:style w:type="character" w:customStyle="1" w:styleId="a5">
    <w:name w:val="頁尾 字元"/>
    <w:semiHidden/>
    <w:qFormat/>
    <w:rPr>
      <w:kern w:val="2"/>
    </w:rPr>
  </w:style>
  <w:style w:type="character" w:customStyle="1" w:styleId="a6">
    <w:name w:val="註解方塊文字 字元"/>
    <w:basedOn w:val="a0"/>
    <w:semiHidden/>
    <w:qFormat/>
    <w:rsid w:val="008C758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qFormat/>
    <w:rsid w:val="00307DB4"/>
    <w:rPr>
      <w:color w:val="605E5C"/>
      <w:shd w:val="clear" w:color="auto" w:fill="E1DFDD"/>
    </w:rPr>
  </w:style>
  <w:style w:type="character" w:customStyle="1" w:styleId="11">
    <w:name w:val="未解析的提及1"/>
    <w:basedOn w:val="a0"/>
    <w:uiPriority w:val="99"/>
    <w:semiHidden/>
    <w:unhideWhenUsed/>
    <w:qFormat/>
    <w:rsid w:val="000F70D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qFormat/>
    <w:rsid w:val="00D03591"/>
    <w:rPr>
      <w:color w:val="800080" w:themeColor="followedHyperlink"/>
      <w:u w:val="single"/>
    </w:rPr>
  </w:style>
  <w:style w:type="character" w:customStyle="1" w:styleId="w8qarf">
    <w:name w:val="w8qarf"/>
    <w:basedOn w:val="a0"/>
    <w:qFormat/>
    <w:rsid w:val="003732DC"/>
  </w:style>
  <w:style w:type="character" w:customStyle="1" w:styleId="lrzxr">
    <w:name w:val="lrzxr"/>
    <w:basedOn w:val="a0"/>
    <w:qFormat/>
    <w:rsid w:val="003732DC"/>
  </w:style>
  <w:style w:type="character" w:customStyle="1" w:styleId="20">
    <w:name w:val="未解析的提及2"/>
    <w:basedOn w:val="a0"/>
    <w:uiPriority w:val="99"/>
    <w:semiHidden/>
    <w:unhideWhenUsed/>
    <w:qFormat/>
    <w:rsid w:val="0069793F"/>
    <w:rPr>
      <w:color w:val="605E5C"/>
      <w:shd w:val="clear" w:color="auto" w:fill="E1DFDD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9">
    <w:name w:val="Body Text"/>
    <w:basedOn w:val="a"/>
    <w:pPr>
      <w:snapToGrid w:val="0"/>
      <w:spacing w:line="360" w:lineRule="auto"/>
    </w:pPr>
    <w:rPr>
      <w:rFonts w:eastAsia="標楷體"/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頁首與頁尾"/>
    <w:basedOn w:val="a"/>
    <w:qFormat/>
  </w:style>
  <w:style w:type="paragraph" w:styleId="ae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Balloon Text"/>
    <w:basedOn w:val="a"/>
    <w:semiHidden/>
    <w:unhideWhenUsed/>
    <w:qFormat/>
    <w:rsid w:val="008C758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3D145B"/>
    <w:pPr>
      <w:ind w:left="480"/>
    </w:pPr>
  </w:style>
  <w:style w:type="table" w:styleId="af2">
    <w:name w:val="Table Grid"/>
    <w:basedOn w:val="a1"/>
    <w:rsid w:val="00402BF4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61">
    <w:name w:val="格線表格 5 深色 - 輔色 61"/>
    <w:basedOn w:val="a1"/>
    <w:uiPriority w:val="50"/>
    <w:rsid w:val="005C63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4-61">
    <w:name w:val="清單表格 4 - 輔色 61"/>
    <w:basedOn w:val="a1"/>
    <w:uiPriority w:val="49"/>
    <w:rsid w:val="00F86F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610">
    <w:name w:val="格線表格 4 - 輔色 61"/>
    <w:basedOn w:val="a1"/>
    <w:uiPriority w:val="49"/>
    <w:rsid w:val="00F86F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6-51">
    <w:name w:val="格線表格 6 彩色 - 輔色 51"/>
    <w:basedOn w:val="a1"/>
    <w:uiPriority w:val="51"/>
    <w:rsid w:val="00546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3">
    <w:name w:val="annotation reference"/>
    <w:basedOn w:val="a0"/>
    <w:semiHidden/>
    <w:unhideWhenUsed/>
    <w:rsid w:val="00543A77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543A77"/>
  </w:style>
  <w:style w:type="character" w:customStyle="1" w:styleId="af5">
    <w:name w:val="註解文字 字元"/>
    <w:basedOn w:val="a0"/>
    <w:link w:val="af4"/>
    <w:semiHidden/>
    <w:rsid w:val="00543A77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43A77"/>
    <w:rPr>
      <w:b/>
      <w:bCs/>
    </w:rPr>
  </w:style>
  <w:style w:type="character" w:customStyle="1" w:styleId="af7">
    <w:name w:val="註解主旨 字元"/>
    <w:basedOn w:val="af5"/>
    <w:link w:val="af6"/>
    <w:semiHidden/>
    <w:rsid w:val="00543A77"/>
    <w:rPr>
      <w:b/>
      <w:bCs/>
      <w:kern w:val="2"/>
      <w:sz w:val="24"/>
      <w:szCs w:val="24"/>
    </w:rPr>
  </w:style>
  <w:style w:type="character" w:styleId="af8">
    <w:name w:val="Hyperlink"/>
    <w:basedOn w:val="a0"/>
    <w:unhideWhenUsed/>
    <w:rsid w:val="00AA2D63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A2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21dmec.blogspo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thcc.com.tw/traffic/traffic01?lang=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01E6-D6D8-4217-8DE4-C0BA5EF4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行政院衛生署高屏區緊急醫療災難應變指揮中心</dc:title>
  <dc:subject/>
  <dc:creator>XP1</dc:creator>
  <dc:description/>
  <cp:lastModifiedBy>易璉 呂</cp:lastModifiedBy>
  <cp:revision>18</cp:revision>
  <cp:lastPrinted>2024-04-11T07:42:00Z</cp:lastPrinted>
  <dcterms:created xsi:type="dcterms:W3CDTF">2025-08-22T08:56:00Z</dcterms:created>
  <dcterms:modified xsi:type="dcterms:W3CDTF">2025-08-29T07:50:00Z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